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6724F2ED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E43D0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E43D0F">
        <w:rPr>
          <w:rFonts w:asciiTheme="minorHAnsi" w:hAnsiTheme="minorHAnsi" w:cstheme="minorHAnsi"/>
          <w:sz w:val="22"/>
          <w:szCs w:val="22"/>
        </w:rPr>
        <w:t>25 czerwca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15B49B0B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>opracowanie dokumentacji wykonawczej i</w:t>
      </w:r>
      <w:r w:rsidR="00E43D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>kompleksowe wykonanie robót budowlanych dla zamierzenia inwestycyjnego pn.: Budowa</w:t>
      </w:r>
      <w:r w:rsidR="00E43D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prototypu modułu </w:t>
      </w:r>
      <w:proofErr w:type="spellStart"/>
      <w:r w:rsidR="00E43D0F" w:rsidRPr="00E43D0F">
        <w:rPr>
          <w:rFonts w:asciiTheme="minorHAnsi" w:hAnsiTheme="minorHAnsi" w:cstheme="minorHAnsi"/>
          <w:b/>
          <w:sz w:val="22"/>
          <w:szCs w:val="22"/>
        </w:rPr>
        <w:t>biorafinerii</w:t>
      </w:r>
      <w:proofErr w:type="spellEnd"/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z instalacjami wewnętrznymi i zagospodarowaniem terenu, do jednoczesnej realizacji w dwóch zadaniach: budowy hali demonstracyjnej i pawilonu</w:t>
      </w:r>
      <w:r w:rsidR="00E43D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laboratoryjnego dla </w:t>
      </w:r>
      <w:proofErr w:type="spellStart"/>
      <w:r w:rsidR="00E43D0F" w:rsidRPr="00E43D0F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PAN w Krakowie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E43D0F">
        <w:rPr>
          <w:rFonts w:asciiTheme="minorHAnsi" w:hAnsiTheme="minorHAnsi" w:cstheme="minorHAnsi"/>
          <w:b/>
          <w:sz w:val="22"/>
          <w:szCs w:val="22"/>
        </w:rPr>
        <w:t>9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2C97EB0D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D0F">
        <w:rPr>
          <w:rFonts w:asciiTheme="minorHAnsi" w:hAnsiTheme="minorHAnsi" w:cstheme="minorHAnsi"/>
          <w:b/>
          <w:sz w:val="22"/>
          <w:szCs w:val="22"/>
        </w:rPr>
        <w:t>4 580 580,47</w:t>
      </w:r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bookmarkStart w:id="0" w:name="_GoBack"/>
      <w:bookmarkEnd w:id="0"/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59611B96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97A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6AAF-1E98-4EB4-BE9B-94405A7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2021-01-14T14:57:00Z</cp:lastPrinted>
  <dcterms:created xsi:type="dcterms:W3CDTF">2021-06-25T09:50:00Z</dcterms:created>
  <dcterms:modified xsi:type="dcterms:W3CDTF">2021-06-25T09:51:00Z</dcterms:modified>
</cp:coreProperties>
</file>