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C550D" w14:textId="77777777" w:rsidR="00E94CDD" w:rsidRDefault="00E94CDD" w:rsidP="00E94CDD">
      <w:pPr>
        <w:jc w:val="center"/>
      </w:pPr>
      <w:r>
        <w:t>Opis przedmiotu zamówienia</w:t>
      </w:r>
    </w:p>
    <w:p w14:paraId="3267BC66" w14:textId="77777777" w:rsidR="00E94CDD" w:rsidRDefault="00E94CDD"/>
    <w:p w14:paraId="50B36561" w14:textId="5D1B029E" w:rsidR="00BC29A7" w:rsidRDefault="004F5BB7">
      <w:r>
        <w:t>Sonda pomiarowa</w:t>
      </w:r>
      <w:r w:rsidR="006E0949">
        <w:t xml:space="preserve"> NMR do pomiarów w ciele stałym do </w:t>
      </w:r>
      <w:r>
        <w:t xml:space="preserve">eksperymentów CP </w:t>
      </w:r>
      <w:r w:rsidR="00E716B1">
        <w:t>MAS</w:t>
      </w:r>
      <w:r w:rsidR="00280D50">
        <w:t xml:space="preserve"> z ultraszybkim rotowaniem</w:t>
      </w:r>
      <w:r w:rsidR="00E716B1">
        <w:t xml:space="preserve"> wraz z automatycznym, cyfro</w:t>
      </w:r>
      <w:r>
        <w:t xml:space="preserve">wym sterownikiem do </w:t>
      </w:r>
      <w:r w:rsidR="00E716B1">
        <w:t>re</w:t>
      </w:r>
      <w:r w:rsidR="00825AAB">
        <w:t xml:space="preserve">gulacji częstości wirowania oraz kompletem przynajmniej </w:t>
      </w:r>
      <w:r w:rsidR="00E36834">
        <w:t xml:space="preserve">6 </w:t>
      </w:r>
      <w:r w:rsidR="00825AAB">
        <w:t>rotorów</w:t>
      </w:r>
      <w:r w:rsidR="00BC29A7">
        <w:t xml:space="preserve"> i czapeczek</w:t>
      </w:r>
      <w:r w:rsidR="00825AAB">
        <w:t>.</w:t>
      </w:r>
      <w:r w:rsidR="00BC29A7">
        <w:t xml:space="preserve"> </w:t>
      </w:r>
      <w:r w:rsidR="00547275">
        <w:t xml:space="preserve">Wszystkie elementy muszą być kompatybilne z </w:t>
      </w:r>
      <w:r w:rsidR="00D64972">
        <w:t xml:space="preserve">posiadanym przez Zamawiającego </w:t>
      </w:r>
      <w:r w:rsidR="00547275">
        <w:t xml:space="preserve">spektrometrem NMR </w:t>
      </w:r>
      <w:proofErr w:type="spellStart"/>
      <w:r w:rsidR="00547275">
        <w:t>Bruker</w:t>
      </w:r>
      <w:proofErr w:type="spellEnd"/>
      <w:r w:rsidR="00547275">
        <w:t xml:space="preserve"> </w:t>
      </w:r>
      <w:proofErr w:type="spellStart"/>
      <w:r w:rsidR="00547275">
        <w:t>Avance</w:t>
      </w:r>
      <w:proofErr w:type="spellEnd"/>
      <w:r w:rsidR="00547275">
        <w:t xml:space="preserve"> III 500 MHz </w:t>
      </w:r>
      <w:proofErr w:type="spellStart"/>
      <w:r w:rsidR="00547275">
        <w:t>Ultrashield</w:t>
      </w:r>
      <w:proofErr w:type="spellEnd"/>
      <w:r w:rsidR="00547275">
        <w:t xml:space="preserve"> 500 WB Plus o średnicy otworu pomiarowego 89 mm.</w:t>
      </w:r>
      <w:r w:rsidR="00B65D6A">
        <w:t xml:space="preserve"> </w:t>
      </w:r>
      <w:r w:rsidR="00CD2055">
        <w:t>W cenie musi być instalacja oraz transport urządzeń</w:t>
      </w:r>
      <w:bookmarkStart w:id="0" w:name="_GoBack"/>
      <w:bookmarkEnd w:id="0"/>
      <w:r w:rsidR="00CD2055">
        <w:t>.</w:t>
      </w:r>
      <w:r w:rsidR="00E510B4">
        <w:t xml:space="preserve"> </w:t>
      </w:r>
    </w:p>
    <w:p w14:paraId="0D45094B" w14:textId="77777777" w:rsidR="00B56365" w:rsidRDefault="004F5BB7">
      <w:r>
        <w:t>Sonda musi oferować bardzo szybkie rotowanie w zakresie do 65 kHz lub więcej. Musi oferować możliwość pomiarów w zakresie od 203 MHz (</w:t>
      </w:r>
      <w:r w:rsidRPr="003A0A65">
        <w:rPr>
          <w:vertAlign w:val="superscript"/>
        </w:rPr>
        <w:t>31</w:t>
      </w:r>
      <w:r>
        <w:t>P) do 50 MHz (</w:t>
      </w:r>
      <w:r w:rsidRPr="003A0A65">
        <w:rPr>
          <w:vertAlign w:val="superscript"/>
        </w:rPr>
        <w:t>15</w:t>
      </w:r>
      <w:r>
        <w:t>N)</w:t>
      </w:r>
      <w:r w:rsidR="00E950B7">
        <w:t xml:space="preserve"> dla kanału X</w:t>
      </w:r>
      <w:r>
        <w:t xml:space="preserve"> oraz widm protonowych (częstotliwość podstawowa 500 MHz). Musi oferować możliwość pomiarów 2D </w:t>
      </w:r>
      <w:r w:rsidRPr="003A0A65">
        <w:rPr>
          <w:vertAlign w:val="superscript"/>
        </w:rPr>
        <w:t>1</w:t>
      </w:r>
      <w:r>
        <w:t xml:space="preserve">H –X </w:t>
      </w:r>
      <w:r w:rsidR="00710EBE">
        <w:t xml:space="preserve">oraz </w:t>
      </w:r>
      <w:proofErr w:type="spellStart"/>
      <w:r w:rsidR="00710EBE">
        <w:t>odsprzęganie</w:t>
      </w:r>
      <w:proofErr w:type="spellEnd"/>
      <w:r>
        <w:t xml:space="preserve"> </w:t>
      </w:r>
      <w:r w:rsidR="00A13A32" w:rsidRPr="003A0A65">
        <w:rPr>
          <w:vertAlign w:val="superscript"/>
        </w:rPr>
        <w:t>1</w:t>
      </w:r>
      <w:r w:rsidR="00A13A32">
        <w:t xml:space="preserve">H wysokiej mocy. Musi oferować możliwość pomiarów w zakresie temperatur -30 do 70 </w:t>
      </w:r>
      <w:proofErr w:type="spellStart"/>
      <w:r w:rsidR="0043360B" w:rsidRPr="0043360B">
        <w:rPr>
          <w:vertAlign w:val="superscript"/>
        </w:rPr>
        <w:t>o</w:t>
      </w:r>
      <w:r w:rsidR="00A13A32">
        <w:t>C</w:t>
      </w:r>
      <w:proofErr w:type="spellEnd"/>
      <w:r w:rsidR="00A13A32">
        <w:t xml:space="preserve"> lub wyższej. </w:t>
      </w:r>
      <w:r w:rsidR="002D1BB7">
        <w:t>Musi oferować możliwość automatycznego wkładania i wyjmowania rotorów.</w:t>
      </w:r>
      <w:r w:rsidR="00280D50" w:rsidRPr="00280D50">
        <w:t xml:space="preserve"> </w:t>
      </w:r>
      <w:r w:rsidR="00280D50">
        <w:t>Urządzenie mus</w:t>
      </w:r>
      <w:r w:rsidR="00816593">
        <w:t>i</w:t>
      </w:r>
      <w:r w:rsidR="00280D50">
        <w:t xml:space="preserve"> być objęte </w:t>
      </w:r>
      <w:r w:rsidR="00D64972">
        <w:t xml:space="preserve">minimum </w:t>
      </w:r>
      <w:r w:rsidR="00280D50">
        <w:t>12 miesięczną gwarancją.</w:t>
      </w:r>
    </w:p>
    <w:p w14:paraId="2C822790" w14:textId="576012B3" w:rsidR="00BC29A7" w:rsidRDefault="0048365F">
      <w:r>
        <w:t xml:space="preserve">Automatyczny sterownik do kontroli rotacji  </w:t>
      </w:r>
      <w:r w:rsidR="00825AAB">
        <w:t>m</w:t>
      </w:r>
      <w:r w:rsidR="00A13A32">
        <w:t>usi zawierać komplet przewodów elektrycznych i pneumatycznych</w:t>
      </w:r>
      <w:r w:rsidR="00BC29A7">
        <w:t xml:space="preserve"> oraz</w:t>
      </w:r>
      <w:r w:rsidR="00A13A32">
        <w:t xml:space="preserve"> instrukcję w języku angielskim</w:t>
      </w:r>
      <w:r w:rsidR="00BC29A7">
        <w:t>. Musi być przystosowany do obsługi sond pomiarowych d</w:t>
      </w:r>
      <w:r w:rsidR="002D1BB7">
        <w:t>o bardzo szybkiego rotowania, a w szczególnoś</w:t>
      </w:r>
      <w:r w:rsidR="00CD2055">
        <w:t>ci sondy będącej przedmiotem przetargu.</w:t>
      </w:r>
      <w:r w:rsidR="002D1BB7">
        <w:t xml:space="preserve"> </w:t>
      </w:r>
      <w:r w:rsidR="00BC29A7">
        <w:t xml:space="preserve"> </w:t>
      </w:r>
      <w:r w:rsidR="00062826">
        <w:t xml:space="preserve">Musi oferować pomiar szybkości rotowania. </w:t>
      </w:r>
      <w:r w:rsidR="00BC29A7">
        <w:t xml:space="preserve">Musi </w:t>
      </w:r>
      <w:r w:rsidR="0092070E">
        <w:t xml:space="preserve">oferować możliwość automatycznego wkładania i wyjmowania rotorów, automatycznego rozkręcania i zwalniania prędkości rotowania rotorów, automatyczną regulację </w:t>
      </w:r>
      <w:r w:rsidR="00F652C9">
        <w:t xml:space="preserve">prędkości </w:t>
      </w:r>
      <w:r w:rsidR="0092070E">
        <w:t>rotowania z dokładnością do 0.1% lub niższą.</w:t>
      </w:r>
      <w:r w:rsidR="00BC65E5">
        <w:t xml:space="preserve"> Musi oferować </w:t>
      </w:r>
      <w:r w:rsidR="00CD2055">
        <w:t>możliwość sterowania przez program do obsługi spektrometru (</w:t>
      </w:r>
      <w:proofErr w:type="spellStart"/>
      <w:r w:rsidR="00CD2055">
        <w:t>TopSpin</w:t>
      </w:r>
      <w:proofErr w:type="spellEnd"/>
      <w:r w:rsidR="00CD2055">
        <w:t>).</w:t>
      </w:r>
      <w:r w:rsidR="00280D50">
        <w:t xml:space="preserve"> Urządzenie mus</w:t>
      </w:r>
      <w:r w:rsidR="00DC5967">
        <w:t>i</w:t>
      </w:r>
      <w:r w:rsidR="00280D50">
        <w:t xml:space="preserve"> być objęte </w:t>
      </w:r>
      <w:r w:rsidR="00E74FD1">
        <w:t xml:space="preserve">minimum </w:t>
      </w:r>
      <w:r w:rsidR="00280D50">
        <w:t>12 miesięczną gwarancją.</w:t>
      </w:r>
    </w:p>
    <w:p w14:paraId="18348453" w14:textId="4846D43F" w:rsidR="004F5BB7" w:rsidRDefault="00CD2055">
      <w:r w:rsidRPr="00E74FD1">
        <w:t xml:space="preserve">Komplet </w:t>
      </w:r>
      <w:r w:rsidR="00E74FD1" w:rsidRPr="00E74FD1">
        <w:t>6</w:t>
      </w:r>
      <w:r w:rsidR="00863C2C" w:rsidRPr="000A43A1">
        <w:rPr>
          <w:b/>
        </w:rPr>
        <w:t xml:space="preserve"> </w:t>
      </w:r>
      <w:r w:rsidRPr="000A43A1">
        <w:t>rotorów</w:t>
      </w:r>
      <w:r w:rsidR="00863C2C">
        <w:t xml:space="preserve"> </w:t>
      </w:r>
      <w:r>
        <w:t xml:space="preserve">i czapeczek musi być kompatybilny z sondą do bardzo szybkiego rotowania będącej przedmiotem tego </w:t>
      </w:r>
      <w:r w:rsidR="00D64972">
        <w:t>postępowania</w:t>
      </w:r>
      <w:r>
        <w:t xml:space="preserve">. </w:t>
      </w:r>
      <w:r w:rsidR="0056726F">
        <w:t xml:space="preserve">Zestaw musi zawierać </w:t>
      </w:r>
      <w:r w:rsidR="006534D6">
        <w:t xml:space="preserve">przynajmniej jedno </w:t>
      </w:r>
      <w:r w:rsidR="0056726F">
        <w:t>urządzenie do pakowania rotorów oraz ich otwierania.</w:t>
      </w:r>
    </w:p>
    <w:sectPr w:rsidR="004F5B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62043" w14:textId="77777777" w:rsidR="00A52CF2" w:rsidRDefault="00A52CF2" w:rsidP="0092070E">
      <w:pPr>
        <w:spacing w:after="0" w:line="240" w:lineRule="auto"/>
      </w:pPr>
      <w:r>
        <w:separator/>
      </w:r>
    </w:p>
  </w:endnote>
  <w:endnote w:type="continuationSeparator" w:id="0">
    <w:p w14:paraId="52959E2C" w14:textId="77777777" w:rsidR="00A52CF2" w:rsidRDefault="00A52CF2" w:rsidP="0092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275B" w14:textId="77777777" w:rsidR="00A52CF2" w:rsidRDefault="00A52CF2" w:rsidP="0092070E">
      <w:pPr>
        <w:spacing w:after="0" w:line="240" w:lineRule="auto"/>
      </w:pPr>
      <w:r>
        <w:separator/>
      </w:r>
    </w:p>
  </w:footnote>
  <w:footnote w:type="continuationSeparator" w:id="0">
    <w:p w14:paraId="63151DCC" w14:textId="77777777" w:rsidR="00A52CF2" w:rsidRDefault="00A52CF2" w:rsidP="00920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54BBC" w14:textId="52552901" w:rsidR="00243923" w:rsidRPr="00243923" w:rsidRDefault="00243923">
    <w:pPr>
      <w:pStyle w:val="Nagwek"/>
      <w:rPr>
        <w:b/>
        <w:bCs/>
      </w:rPr>
    </w:pPr>
    <w:r>
      <w:tab/>
    </w:r>
    <w:r>
      <w:tab/>
    </w:r>
    <w:r w:rsidRPr="00243923">
      <w:rPr>
        <w:b/>
        <w:bCs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B7"/>
    <w:rsid w:val="00062826"/>
    <w:rsid w:val="000A43A1"/>
    <w:rsid w:val="001B7EA5"/>
    <w:rsid w:val="00222C50"/>
    <w:rsid w:val="0023399B"/>
    <w:rsid w:val="00243923"/>
    <w:rsid w:val="00246643"/>
    <w:rsid w:val="00280D50"/>
    <w:rsid w:val="002A57E2"/>
    <w:rsid w:val="002B6478"/>
    <w:rsid w:val="002D1BB7"/>
    <w:rsid w:val="003775C4"/>
    <w:rsid w:val="003A0A65"/>
    <w:rsid w:val="0043360B"/>
    <w:rsid w:val="0048365F"/>
    <w:rsid w:val="004D2AFA"/>
    <w:rsid w:val="004F5BB7"/>
    <w:rsid w:val="00547275"/>
    <w:rsid w:val="0056726F"/>
    <w:rsid w:val="006534D6"/>
    <w:rsid w:val="006E0949"/>
    <w:rsid w:val="00710EBE"/>
    <w:rsid w:val="00727CDB"/>
    <w:rsid w:val="00816593"/>
    <w:rsid w:val="00825AAB"/>
    <w:rsid w:val="00863C2C"/>
    <w:rsid w:val="0092070E"/>
    <w:rsid w:val="009A7108"/>
    <w:rsid w:val="00A13A32"/>
    <w:rsid w:val="00A52CF2"/>
    <w:rsid w:val="00A97C46"/>
    <w:rsid w:val="00AB4985"/>
    <w:rsid w:val="00AB582B"/>
    <w:rsid w:val="00AD49C9"/>
    <w:rsid w:val="00AD74D6"/>
    <w:rsid w:val="00B2762A"/>
    <w:rsid w:val="00B56365"/>
    <w:rsid w:val="00B65D6A"/>
    <w:rsid w:val="00BC29A7"/>
    <w:rsid w:val="00BC65E5"/>
    <w:rsid w:val="00C066B1"/>
    <w:rsid w:val="00C650C1"/>
    <w:rsid w:val="00CD2055"/>
    <w:rsid w:val="00CD25F3"/>
    <w:rsid w:val="00D64972"/>
    <w:rsid w:val="00DC5967"/>
    <w:rsid w:val="00E36834"/>
    <w:rsid w:val="00E371FD"/>
    <w:rsid w:val="00E510B4"/>
    <w:rsid w:val="00E716B1"/>
    <w:rsid w:val="00E74FD1"/>
    <w:rsid w:val="00E94CDD"/>
    <w:rsid w:val="00E950B7"/>
    <w:rsid w:val="00F6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1F35"/>
  <w15:chartTrackingRefBased/>
  <w15:docId w15:val="{15743C50-A62C-4AE2-BC94-5CE7A74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07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07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070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49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9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9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9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9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97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22C5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43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923"/>
  </w:style>
  <w:style w:type="paragraph" w:styleId="Stopka">
    <w:name w:val="footer"/>
    <w:basedOn w:val="Normalny"/>
    <w:link w:val="StopkaZnak"/>
    <w:uiPriority w:val="99"/>
    <w:unhideWhenUsed/>
    <w:rsid w:val="00243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Anica Knera</cp:lastModifiedBy>
  <cp:revision>5</cp:revision>
  <cp:lastPrinted>2021-10-22T09:58:00Z</cp:lastPrinted>
  <dcterms:created xsi:type="dcterms:W3CDTF">2021-11-05T13:25:00Z</dcterms:created>
  <dcterms:modified xsi:type="dcterms:W3CDTF">2021-11-08T10:43:00Z</dcterms:modified>
</cp:coreProperties>
</file>